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The 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  <w:vertAlign w:val="superscript"/>
        </w:rPr>
        <w:t>th</w:t>
      </w:r>
      <w:r>
        <w:rPr>
          <w:rFonts w:hint="eastAsia"/>
          <w:sz w:val="28"/>
          <w:szCs w:val="28"/>
        </w:rPr>
        <w:t xml:space="preserve"> China Int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l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Show</w:t>
      </w:r>
    </w:p>
    <w:p>
      <w:pPr>
        <w:tabs>
          <w:tab w:val="left" w:pos="1843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Brand Show    Providing a golden platform to expand Chinese market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Trend Show    Leading exhibition for sharing global trends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Grand Show    Creating higher value-added business opportunities</w:t>
      </w:r>
    </w:p>
    <w:p>
      <w:pPr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201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 xml:space="preserve"> SHOW OVERVIEW</w:t>
      </w:r>
    </w:p>
    <w:p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Title:      China Int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l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Show 2016</w:t>
      </w:r>
    </w:p>
    <w:p>
      <w:pPr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</w:rPr>
        <w:t xml:space="preserve">Period:    July 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  <w:lang w:val="en-US" w:eastAsia="zh-CN"/>
        </w:rPr>
        <w:t>THU</w:t>
      </w:r>
      <w:r>
        <w:rPr>
          <w:rFonts w:hint="eastAsia"/>
          <w:sz w:val="28"/>
          <w:szCs w:val="28"/>
        </w:rPr>
        <w:t>)-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(SUN), 201</w:t>
      </w:r>
      <w:r>
        <w:rPr>
          <w:rFonts w:hint="eastAsia"/>
          <w:sz w:val="28"/>
          <w:szCs w:val="28"/>
          <w:lang w:val="en-US" w:eastAsia="zh-CN"/>
        </w:rPr>
        <w:t>7</w:t>
      </w:r>
    </w:p>
    <w:p>
      <w:pPr>
        <w:tabs>
          <w:tab w:val="left" w:pos="1985"/>
        </w:tabs>
        <w:ind w:left="1400" w:hanging="1400" w:hangingChars="500"/>
        <w:rPr>
          <w:sz w:val="28"/>
          <w:szCs w:val="28"/>
        </w:rPr>
      </w:pPr>
      <w:r>
        <w:rPr>
          <w:rFonts w:hint="eastAsia"/>
          <w:sz w:val="28"/>
          <w:szCs w:val="28"/>
        </w:rPr>
        <w:t>Venue:   Hall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-Hall5, China International Exhibition Center (Old venue), Beijing, China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Organizers:  CIEC Exhibition Co., Ltd., EXPORUM Inc.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Exhibiting Space: 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0,000sqm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Exhibitor:       </w:t>
      </w:r>
      <w:r>
        <w:rPr>
          <w:rFonts w:hint="eastAsia"/>
          <w:sz w:val="28"/>
          <w:szCs w:val="28"/>
          <w:lang w:val="en-US" w:eastAsia="zh-CN"/>
        </w:rPr>
        <w:t>350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Vistor:          </w:t>
      </w:r>
      <w:r>
        <w:rPr>
          <w:rFonts w:hint="eastAsia"/>
          <w:sz w:val="28"/>
          <w:szCs w:val="28"/>
          <w:lang w:val="en-US" w:eastAsia="zh-CN"/>
        </w:rPr>
        <w:t>70,000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Exhibits:        Coffee, Tea, Beverage&amp; Liquor, Bakery, Ice-cream, Raw Material &amp; Equipment, Chocolate, Appetizer, Dessert,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Interior, Consulting, Franchise, Start-ups, Kitchen Home Appliances etc.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Special Events: Barista Championship，Cupping Competition, Master Class, Latte Art Championship，Coffee Brewing Competition, Cocktail Contest,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Beverage Contest, Wine Tasting, Team Barista Championship</w:t>
      </w:r>
    </w:p>
    <w:p>
      <w:pPr>
        <w:ind w:left="2100" w:hanging="2100" w:hangingChars="75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201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 xml:space="preserve"> SHOW REVIEW</w:t>
      </w:r>
    </w:p>
    <w:p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Title: China Int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l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Show 2015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Period: July 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(THU)-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(SAT), 2015</w:t>
      </w:r>
    </w:p>
    <w:p>
      <w:pPr>
        <w:tabs>
          <w:tab w:val="left" w:pos="1985"/>
        </w:tabs>
        <w:ind w:left="980" w:hanging="980" w:hangingChars="350"/>
        <w:rPr>
          <w:sz w:val="28"/>
          <w:szCs w:val="28"/>
        </w:rPr>
      </w:pPr>
      <w:r>
        <w:rPr>
          <w:rFonts w:hint="eastAsia"/>
          <w:sz w:val="28"/>
          <w:szCs w:val="28"/>
        </w:rPr>
        <w:t>Venue: Hall2-Hall5, China International Exhibition Center (Old venue), Beijing, China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Organized by: CIEC Exhibition Co., Ltd., EXPORUM Inc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Exhibiting Space: 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,000sqm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Exhibitor: 2</w:t>
      </w:r>
      <w:r>
        <w:rPr>
          <w:rFonts w:hint="eastAsia"/>
          <w:sz w:val="28"/>
          <w:szCs w:val="28"/>
          <w:lang w:val="en-US" w:eastAsia="zh-CN"/>
        </w:rPr>
        <w:t>88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  <w:lang w:val="en-US" w:eastAsia="zh-CN"/>
        </w:rPr>
        <w:t>from 288 countries, 585 exhibition booth</w:t>
      </w:r>
      <w:r>
        <w:rPr>
          <w:rFonts w:hint="eastAsia"/>
          <w:sz w:val="28"/>
          <w:szCs w:val="28"/>
        </w:rPr>
        <w:t>)</w:t>
      </w:r>
    </w:p>
    <w:p>
      <w:pPr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</w:rPr>
        <w:t xml:space="preserve">Vistor: </w:t>
      </w:r>
      <w:r>
        <w:rPr>
          <w:rFonts w:hint="eastAsia"/>
          <w:sz w:val="28"/>
          <w:szCs w:val="28"/>
          <w:lang w:val="en-US" w:eastAsia="zh-CN"/>
        </w:rPr>
        <w:t>61,208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Exhibits: Coffee, Tea, Beverage&amp; Liquor, Bakery, Ice-cream, Raw Material&amp;Equipment, Chocolate, Appetizer, Dessert,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Interior, Consulting, Franchise, Start-ups, Kitchen Home Appliances etc.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Special Events: Barista Championship，Barista Championship, Mater Class ,Coffee Brewing Competition 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Application Details </w:t>
      </w:r>
    </w:p>
    <w:p>
      <w:pPr>
        <w:ind w:left="2100" w:hanging="2100" w:hangingChars="75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Early-bird Application Due Date: Dec.31 (THU), 201</w:t>
      </w:r>
      <w:r>
        <w:rPr>
          <w:rFonts w:hint="eastAsia"/>
          <w:sz w:val="28"/>
          <w:szCs w:val="28"/>
          <w:lang w:val="en-US" w:eastAsia="zh-CN"/>
        </w:rPr>
        <w:t>6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>Benefit Discount: 200 USD/booth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>General Application Due Date: May 31 (THU), 2016</w:t>
      </w:r>
    </w:p>
    <w:p>
      <w:pPr>
        <w:ind w:left="2100" w:hanging="2100" w:hangingChars="750"/>
        <w:rPr>
          <w:rFonts w:hint="eastAsia"/>
          <w:sz w:val="28"/>
          <w:szCs w:val="28"/>
        </w:rPr>
      </w:pPr>
    </w:p>
    <w:p>
      <w:pPr>
        <w:ind w:left="2100" w:hanging="2100" w:hangingChars="750"/>
        <w:rPr>
          <w:rFonts w:hint="eastAsia"/>
          <w:sz w:val="28"/>
          <w:szCs w:val="28"/>
        </w:rPr>
      </w:pPr>
    </w:p>
    <w:p>
      <w:pPr>
        <w:ind w:left="2100" w:hanging="2100" w:hangingChars="750"/>
        <w:rPr>
          <w:rFonts w:hint="eastAsia"/>
          <w:sz w:val="28"/>
          <w:szCs w:val="28"/>
        </w:rPr>
      </w:pPr>
    </w:p>
    <w:p>
      <w:pPr>
        <w:ind w:left="2100" w:hanging="2100" w:hangingChars="750"/>
        <w:rPr>
          <w:b/>
          <w:bCs/>
          <w:color w:val="auto"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</w:rPr>
        <w:t>Participation Price</w:t>
      </w:r>
    </w:p>
    <w:tbl>
      <w:tblPr>
        <w:tblStyle w:val="7"/>
        <w:tblW w:w="8130" w:type="dxa"/>
        <w:tblInd w:w="39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701"/>
        <w:gridCol w:w="1560"/>
        <w:gridCol w:w="345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8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Classification</w:t>
            </w:r>
          </w:p>
        </w:tc>
        <w:tc>
          <w:tcPr>
            <w:tcW w:w="156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Unit Price</w:t>
            </w:r>
          </w:p>
        </w:tc>
        <w:tc>
          <w:tcPr>
            <w:tcW w:w="3452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Note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Type1</w:t>
            </w:r>
          </w:p>
        </w:tc>
        <w:tc>
          <w:tcPr>
            <w:tcW w:w="17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Raw Space</w:t>
            </w:r>
          </w:p>
        </w:tc>
        <w:tc>
          <w:tcPr>
            <w:tcW w:w="156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US $ 2,000</w:t>
            </w:r>
          </w:p>
        </w:tc>
        <w:tc>
          <w:tcPr>
            <w:tcW w:w="3452" w:type="dxa"/>
            <w:vMerge w:val="restart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1Booth:3mX3m=9sqm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Type2</w:t>
            </w:r>
          </w:p>
        </w:tc>
        <w:tc>
          <w:tcPr>
            <w:tcW w:w="17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Shell Stand</w:t>
            </w:r>
          </w:p>
        </w:tc>
        <w:tc>
          <w:tcPr>
            <w:tcW w:w="156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US$ 2,400</w:t>
            </w:r>
          </w:p>
        </w:tc>
        <w:tc>
          <w:tcPr>
            <w:tcW w:w="3452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Type1. Space Only: Only comprise the floor space of exhibition. Appoint the contractor and customize your own stand design to suit your need.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Type2. Shell Stand：Side and rear walls, fascia boards, carpet, 5A/22V socket for lighting only, spotlights*3, information desk*1, negotiating table*1, chairs*4, rubbish bin*1.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Additional stand and displays, electrical installation and other services are not included but can be provided at the exhibitor.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For Inquiries, Please Contact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C</w:t>
      </w:r>
      <w:r>
        <w:rPr>
          <w:rFonts w:hint="eastAsia"/>
          <w:sz w:val="28"/>
          <w:szCs w:val="28"/>
        </w:rPr>
        <w:t>IEC EXHIBITION CO., LTD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T   </w:t>
      </w:r>
      <w:r>
        <w:rPr>
          <w:rFonts w:hint="eastAsia"/>
          <w:sz w:val="28"/>
          <w:szCs w:val="28"/>
          <w:lang w:val="en-US" w:eastAsia="zh-CN"/>
        </w:rPr>
        <w:t>+86-10-84600716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+86-10-8460 0</w:t>
      </w:r>
      <w:r>
        <w:rPr>
          <w:rFonts w:hint="eastAsia"/>
          <w:sz w:val="28"/>
          <w:szCs w:val="28"/>
          <w:lang w:val="en-US" w:eastAsia="zh-CN"/>
        </w:rPr>
        <w:t>718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F</w:t>
      </w:r>
      <w:r>
        <w:rPr>
          <w:rFonts w:hint="eastAsia"/>
          <w:sz w:val="28"/>
          <w:szCs w:val="28"/>
        </w:rPr>
        <w:t xml:space="preserve">   +86-10-8460 0362</w:t>
      </w:r>
    </w:p>
    <w:p>
      <w:pPr>
        <w:rPr>
          <w:rFonts w:hint="eastAsia"/>
          <w:color w:val="548DD4" w:themeColor="text2" w:themeTint="99"/>
          <w:sz w:val="28"/>
          <w:szCs w:val="28"/>
        </w:rPr>
      </w:pPr>
      <w:r>
        <w:rPr>
          <w:rFonts w:hint="eastAsia"/>
          <w:sz w:val="28"/>
          <w:szCs w:val="28"/>
        </w:rPr>
        <w:t xml:space="preserve">E   </w:t>
      </w:r>
      <w:r>
        <w:rPr>
          <w:rFonts w:hint="eastAsia"/>
          <w:color w:val="00B0F0"/>
          <w:sz w:val="28"/>
          <w:szCs w:val="28"/>
          <w:u w:val="single"/>
          <w:lang w:val="en-US" w:eastAsia="zh-CN"/>
        </w:rPr>
        <w:t>gaoguan@ciec.com.,cn</w:t>
      </w:r>
      <w:r>
        <w:rPr>
          <w:rFonts w:hint="eastAsia"/>
          <w:color w:val="00B0F0"/>
          <w:sz w:val="28"/>
          <w:szCs w:val="28"/>
          <w:u w:val="single"/>
        </w:rPr>
        <w:t xml:space="preserve"> </w:t>
      </w:r>
      <w:r>
        <w:rPr>
          <w:rFonts w:hint="eastAsia"/>
          <w:color w:val="548DD4" w:themeColor="text2" w:themeTint="99"/>
          <w:sz w:val="28"/>
          <w:szCs w:val="28"/>
        </w:rPr>
        <w:t xml:space="preserve"> </w:t>
      </w:r>
    </w:p>
    <w:p>
      <w:pPr>
        <w:ind w:firstLine="560"/>
        <w:rPr>
          <w:rFonts w:hint="eastAsia"/>
          <w:color w:val="548DD4" w:themeColor="text2" w:themeTint="99"/>
          <w:sz w:val="28"/>
          <w:szCs w:val="28"/>
          <w:lang w:val="en-US" w:eastAsia="zh-CN"/>
        </w:rPr>
      </w:pPr>
      <w:r>
        <w:rPr>
          <w:rFonts w:hint="eastAsia"/>
          <w:color w:val="548DD4" w:themeColor="text2" w:themeTint="99"/>
          <w:sz w:val="28"/>
          <w:szCs w:val="28"/>
          <w:lang w:val="en-US" w:eastAsia="zh-CN"/>
        </w:rPr>
        <w:fldChar w:fldCharType="begin"/>
      </w:r>
      <w:r>
        <w:rPr>
          <w:rFonts w:hint="eastAsia"/>
          <w:color w:val="548DD4" w:themeColor="text2" w:themeTint="99"/>
          <w:sz w:val="28"/>
          <w:szCs w:val="28"/>
          <w:lang w:val="en-US" w:eastAsia="zh-CN"/>
        </w:rPr>
        <w:instrText xml:space="preserve"> HYPERLINK "mailto:gaodan@ciec.com.cn" </w:instrText>
      </w:r>
      <w:r>
        <w:rPr>
          <w:rFonts w:hint="eastAsia"/>
          <w:color w:val="548DD4" w:themeColor="text2" w:themeTint="99"/>
          <w:sz w:val="28"/>
          <w:szCs w:val="28"/>
          <w:lang w:val="en-US" w:eastAsia="zh-CN"/>
        </w:rPr>
        <w:fldChar w:fldCharType="separate"/>
      </w:r>
      <w:r>
        <w:rPr>
          <w:rStyle w:val="5"/>
          <w:rFonts w:hint="eastAsia"/>
          <w:sz w:val="28"/>
          <w:szCs w:val="28"/>
          <w:lang w:val="en-US" w:eastAsia="zh-CN"/>
        </w:rPr>
        <w:t>gaodan@ciec.com.cn</w:t>
      </w:r>
      <w:r>
        <w:rPr>
          <w:rFonts w:hint="eastAsia"/>
          <w:color w:val="548DD4" w:themeColor="text2" w:themeTint="99"/>
          <w:sz w:val="28"/>
          <w:szCs w:val="28"/>
          <w:lang w:val="en-US" w:eastAsia="zh-CN"/>
        </w:rPr>
        <w:fldChar w:fldCharType="end"/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W  </w:t>
      </w:r>
      <w:r>
        <w:fldChar w:fldCharType="begin"/>
      </w:r>
      <w:r>
        <w:instrText xml:space="preserve"> HYPERLINK "http://www.cafeshow.com.cn" </w:instrText>
      </w:r>
      <w:r>
        <w:fldChar w:fldCharType="separate"/>
      </w:r>
      <w:r>
        <w:rPr>
          <w:rStyle w:val="5"/>
          <w:rFonts w:hint="eastAsia"/>
          <w:sz w:val="28"/>
          <w:szCs w:val="28"/>
        </w:rPr>
        <w:t>www.cafeshow.com.cn</w:t>
      </w:r>
      <w:r>
        <w:rPr>
          <w:rStyle w:val="5"/>
          <w:rFonts w:hint="eastAsia"/>
          <w:sz w:val="28"/>
          <w:szCs w:val="28"/>
        </w:rPr>
        <w:fldChar w:fldCharType="end"/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Looking Forward to Meeting you at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Show China 201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!</w:t>
      </w:r>
    </w:p>
    <w:p>
      <w:pPr>
        <w:ind w:left="2100" w:hanging="2100" w:hangingChars="750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5842"/>
    <w:rsid w:val="000962F3"/>
    <w:rsid w:val="00140253"/>
    <w:rsid w:val="001B37A8"/>
    <w:rsid w:val="001D29EE"/>
    <w:rsid w:val="00444FC8"/>
    <w:rsid w:val="00555060"/>
    <w:rsid w:val="006A5842"/>
    <w:rsid w:val="007C36F9"/>
    <w:rsid w:val="008D12FD"/>
    <w:rsid w:val="008F5088"/>
    <w:rsid w:val="009712FF"/>
    <w:rsid w:val="00A158E5"/>
    <w:rsid w:val="00A57995"/>
    <w:rsid w:val="00C73F54"/>
    <w:rsid w:val="00C95080"/>
    <w:rsid w:val="00CA7272"/>
    <w:rsid w:val="00D644EC"/>
    <w:rsid w:val="00D65D41"/>
    <w:rsid w:val="00E673EF"/>
    <w:rsid w:val="00F8288C"/>
    <w:rsid w:val="36905BD7"/>
    <w:rsid w:val="3F414F14"/>
    <w:rsid w:val="662C23EC"/>
    <w:rsid w:val="69BF6E86"/>
    <w:rsid w:val="7AD12A8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000FF" w:themeColor="hyperlink"/>
      <w:u w:val="single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385</Words>
  <Characters>2197</Characters>
  <Lines>18</Lines>
  <Paragraphs>5</Paragraphs>
  <ScaleCrop>false</ScaleCrop>
  <LinksUpToDate>false</LinksUpToDate>
  <CharactersWithSpaces>2577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2015-09-25T01:51:00Z</dcterms:created>
  <dc:creator>任启超</dc:creator>
  <cp:lastModifiedBy>admin</cp:lastModifiedBy>
  <dcterms:modified xsi:type="dcterms:W3CDTF">2016-11-24T01:58:30Z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